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BC" w:rsidRPr="0031230C" w:rsidRDefault="0015776C" w:rsidP="003422B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9</w:t>
      </w:r>
      <w:r w:rsidR="003422BC" w:rsidRPr="00E3379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ноября </w:t>
      </w:r>
      <w:r w:rsidR="003422BC" w:rsidRPr="00E33799">
        <w:rPr>
          <w:rFonts w:ascii="Arial" w:hAnsi="Arial" w:cs="Arial"/>
          <w:szCs w:val="24"/>
        </w:rPr>
        <w:t>2018 г.</w:t>
      </w:r>
      <w:bookmarkStart w:id="0" w:name="_GoBack"/>
    </w:p>
    <w:p w:rsidR="00C44864" w:rsidRPr="007403BC" w:rsidRDefault="00E33799" w:rsidP="00872171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E33799">
        <w:rPr>
          <w:rFonts w:ascii="Times New Roman" w:hAnsi="Times New Roman"/>
          <w:b/>
          <w:sz w:val="28"/>
          <w:szCs w:val="24"/>
        </w:rPr>
        <w:t>ПРЕСС-РЕЛИЗ</w:t>
      </w:r>
    </w:p>
    <w:p w:rsidR="00DE3CA3" w:rsidRDefault="00DE3CA3" w:rsidP="00DE3CA3">
      <w:pPr>
        <w:pStyle w:val="1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Cs w:val="0"/>
          <w:color w:val="C00000"/>
          <w:kern w:val="0"/>
          <w:sz w:val="28"/>
          <w:szCs w:val="24"/>
        </w:rPr>
      </w:pPr>
      <w:r>
        <w:rPr>
          <w:bCs w:val="0"/>
          <w:color w:val="C00000"/>
          <w:kern w:val="0"/>
          <w:sz w:val="28"/>
          <w:szCs w:val="24"/>
        </w:rPr>
        <w:t xml:space="preserve">В </w:t>
      </w:r>
      <w:r w:rsidR="0015776C">
        <w:rPr>
          <w:bCs w:val="0"/>
          <w:color w:val="C00000"/>
          <w:kern w:val="0"/>
          <w:sz w:val="28"/>
          <w:szCs w:val="24"/>
        </w:rPr>
        <w:t xml:space="preserve">ОКТЯБРЕ </w:t>
      </w:r>
      <w:r w:rsidRPr="0051060D">
        <w:rPr>
          <w:bCs w:val="0"/>
          <w:color w:val="C00000"/>
          <w:kern w:val="0"/>
          <w:sz w:val="28"/>
          <w:szCs w:val="24"/>
        </w:rPr>
        <w:t xml:space="preserve">ЗАРЕГИСТРИРОВАНО </w:t>
      </w:r>
      <w:r w:rsidR="0089651B">
        <w:rPr>
          <w:bCs w:val="0"/>
          <w:color w:val="C00000"/>
          <w:kern w:val="0"/>
          <w:sz w:val="28"/>
          <w:szCs w:val="24"/>
        </w:rPr>
        <w:t>РЕКОРДНОЕ КОЛИЧЕСТВО АВТОМОБИЛЕЙ</w:t>
      </w:r>
    </w:p>
    <w:p w:rsidR="00F71575" w:rsidRPr="0051060D" w:rsidRDefault="00F71575" w:rsidP="0051060D">
      <w:pPr>
        <w:shd w:val="clear" w:color="auto" w:fill="FFFFFF"/>
        <w:spacing w:line="270" w:lineRule="atLeast"/>
        <w:jc w:val="both"/>
        <w:rPr>
          <w:bCs/>
          <w:kern w:val="36"/>
        </w:rPr>
      </w:pPr>
    </w:p>
    <w:p w:rsidR="0089651B" w:rsidRDefault="0089651B" w:rsidP="0089651B">
      <w:pPr>
        <w:pStyle w:val="af1"/>
        <w:numPr>
          <w:ilvl w:val="0"/>
          <w:numId w:val="3"/>
        </w:numPr>
        <w:shd w:val="clear" w:color="auto" w:fill="FFFFFF"/>
        <w:spacing w:line="270" w:lineRule="atLeast"/>
        <w:jc w:val="both"/>
        <w:rPr>
          <w:bCs/>
          <w:i/>
          <w:kern w:val="36"/>
        </w:rPr>
      </w:pPr>
      <w:r w:rsidRPr="0089651B">
        <w:rPr>
          <w:bCs/>
          <w:i/>
          <w:kern w:val="36"/>
        </w:rPr>
        <w:t>Октябрь стал самым результативн</w:t>
      </w:r>
      <w:r>
        <w:rPr>
          <w:bCs/>
          <w:i/>
          <w:kern w:val="36"/>
        </w:rPr>
        <w:t>ым месяцем за три последних года</w:t>
      </w:r>
      <w:r w:rsidRPr="0089651B">
        <w:rPr>
          <w:bCs/>
          <w:i/>
          <w:kern w:val="36"/>
        </w:rPr>
        <w:t xml:space="preserve"> </w:t>
      </w:r>
    </w:p>
    <w:p w:rsidR="00EB0D25" w:rsidRPr="0089651B" w:rsidRDefault="0051060D" w:rsidP="0089651B">
      <w:pPr>
        <w:pStyle w:val="af1"/>
        <w:numPr>
          <w:ilvl w:val="0"/>
          <w:numId w:val="3"/>
        </w:numPr>
        <w:shd w:val="clear" w:color="auto" w:fill="FFFFFF"/>
        <w:spacing w:line="270" w:lineRule="atLeast"/>
        <w:jc w:val="both"/>
        <w:rPr>
          <w:bCs/>
          <w:i/>
          <w:kern w:val="36"/>
        </w:rPr>
      </w:pPr>
      <w:r w:rsidRPr="0089651B">
        <w:rPr>
          <w:bCs/>
          <w:i/>
          <w:color w:val="000000"/>
          <w:kern w:val="36"/>
        </w:rPr>
        <w:t>На вторичную регистрацию</w:t>
      </w:r>
      <w:r w:rsidR="0089651B">
        <w:rPr>
          <w:bCs/>
          <w:i/>
          <w:color w:val="000000"/>
          <w:kern w:val="36"/>
        </w:rPr>
        <w:t xml:space="preserve"> по-прежнему</w:t>
      </w:r>
      <w:r w:rsidRPr="0089651B">
        <w:rPr>
          <w:bCs/>
          <w:i/>
          <w:color w:val="000000"/>
          <w:kern w:val="36"/>
        </w:rPr>
        <w:t xml:space="preserve"> приходится </w:t>
      </w:r>
      <w:r w:rsidR="0089651B">
        <w:rPr>
          <w:bCs/>
          <w:i/>
          <w:color w:val="000000"/>
          <w:kern w:val="36"/>
        </w:rPr>
        <w:t>более 93%</w:t>
      </w:r>
    </w:p>
    <w:p w:rsidR="00DD131B" w:rsidRPr="00DD131B" w:rsidRDefault="00DD131B" w:rsidP="00DD131B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Четве</w:t>
      </w:r>
      <w:r w:rsidRPr="00DD131B">
        <w:rPr>
          <w:b w:val="0"/>
          <w:sz w:val="24"/>
          <w:szCs w:val="24"/>
        </w:rPr>
        <w:t>ртый квартал традиционно начался на позитив</w:t>
      </w:r>
      <w:r>
        <w:rPr>
          <w:b w:val="0"/>
          <w:sz w:val="24"/>
          <w:szCs w:val="24"/>
        </w:rPr>
        <w:t xml:space="preserve">ной ноте. По данным Ассоциации Казахстанского </w:t>
      </w:r>
      <w:proofErr w:type="spellStart"/>
      <w:r>
        <w:rPr>
          <w:b w:val="0"/>
          <w:sz w:val="24"/>
          <w:szCs w:val="24"/>
        </w:rPr>
        <w:t>АвтоБ</w:t>
      </w:r>
      <w:r w:rsidRPr="00DD131B">
        <w:rPr>
          <w:b w:val="0"/>
          <w:sz w:val="24"/>
          <w:szCs w:val="24"/>
        </w:rPr>
        <w:t>изнеса</w:t>
      </w:r>
      <w:proofErr w:type="spellEnd"/>
      <w:r w:rsidRPr="00DD131B">
        <w:rPr>
          <w:b w:val="0"/>
          <w:sz w:val="24"/>
          <w:szCs w:val="24"/>
        </w:rPr>
        <w:t xml:space="preserve"> (АКАБ), в октябре 2018 года на уч</w:t>
      </w:r>
      <w:r>
        <w:rPr>
          <w:b w:val="0"/>
          <w:sz w:val="24"/>
          <w:szCs w:val="24"/>
        </w:rPr>
        <w:t>е</w:t>
      </w:r>
      <w:r w:rsidRPr="00DD131B">
        <w:rPr>
          <w:b w:val="0"/>
          <w:sz w:val="24"/>
          <w:szCs w:val="24"/>
        </w:rPr>
        <w:t xml:space="preserve">т поставлено </w:t>
      </w:r>
      <w:r w:rsidRPr="00DD131B">
        <w:rPr>
          <w:sz w:val="24"/>
          <w:szCs w:val="24"/>
        </w:rPr>
        <w:t>112 895</w:t>
      </w:r>
      <w:r w:rsidRPr="00DD131B">
        <w:rPr>
          <w:b w:val="0"/>
          <w:sz w:val="24"/>
          <w:szCs w:val="24"/>
        </w:rPr>
        <w:t xml:space="preserve"> единиц всех типов </w:t>
      </w:r>
      <w:r w:rsidR="002B762E" w:rsidRPr="00DD131B">
        <w:rPr>
          <w:b w:val="0"/>
          <w:sz w:val="24"/>
          <w:szCs w:val="24"/>
        </w:rPr>
        <w:t>техники, что</w:t>
      </w:r>
      <w:r w:rsidRPr="00DD131B">
        <w:rPr>
          <w:b w:val="0"/>
          <w:sz w:val="24"/>
          <w:szCs w:val="24"/>
        </w:rPr>
        <w:t xml:space="preserve"> на 13 % больше результатов сентября. </w:t>
      </w:r>
      <w:r>
        <w:rPr>
          <w:b w:val="0"/>
          <w:sz w:val="24"/>
          <w:szCs w:val="24"/>
        </w:rPr>
        <w:t xml:space="preserve"> </w:t>
      </w:r>
      <w:r w:rsidRPr="00DD131B">
        <w:rPr>
          <w:b w:val="0"/>
          <w:sz w:val="24"/>
          <w:szCs w:val="24"/>
        </w:rPr>
        <w:t xml:space="preserve">Всего же по итогам десяти месяцев 2018 года полицейскими выдано </w:t>
      </w:r>
      <w:r w:rsidRPr="00DD131B">
        <w:rPr>
          <w:sz w:val="24"/>
          <w:szCs w:val="24"/>
        </w:rPr>
        <w:t>987 452</w:t>
      </w:r>
      <w:r w:rsidRPr="00DD131B">
        <w:rPr>
          <w:b w:val="0"/>
          <w:sz w:val="24"/>
          <w:szCs w:val="24"/>
        </w:rPr>
        <w:t xml:space="preserve"> комплекта номеров (+</w:t>
      </w:r>
      <w:r w:rsidRPr="00DD131B">
        <w:rPr>
          <w:sz w:val="24"/>
          <w:szCs w:val="24"/>
        </w:rPr>
        <w:t>138 406</w:t>
      </w:r>
      <w:r w:rsidRPr="00DD131B">
        <w:rPr>
          <w:b w:val="0"/>
          <w:sz w:val="24"/>
          <w:szCs w:val="24"/>
        </w:rPr>
        <w:t xml:space="preserve"> по сравнению с прошлым годом), большая часть из которых приходится на легковые автомобили (872 758), грузовые – </w:t>
      </w:r>
      <w:r w:rsidRPr="00DD131B">
        <w:rPr>
          <w:sz w:val="24"/>
          <w:szCs w:val="24"/>
        </w:rPr>
        <w:t>54 195</w:t>
      </w:r>
      <w:r w:rsidRPr="00DD131B">
        <w:rPr>
          <w:b w:val="0"/>
          <w:sz w:val="24"/>
          <w:szCs w:val="24"/>
        </w:rPr>
        <w:t xml:space="preserve">, прицепы – </w:t>
      </w:r>
      <w:r w:rsidRPr="00DD131B">
        <w:rPr>
          <w:sz w:val="24"/>
          <w:szCs w:val="24"/>
        </w:rPr>
        <w:t>24 879</w:t>
      </w:r>
      <w:r w:rsidRPr="00DD131B">
        <w:rPr>
          <w:b w:val="0"/>
          <w:sz w:val="24"/>
          <w:szCs w:val="24"/>
        </w:rPr>
        <w:t xml:space="preserve">, микроавтобусы – </w:t>
      </w:r>
      <w:r w:rsidRPr="00DD131B">
        <w:rPr>
          <w:sz w:val="24"/>
          <w:szCs w:val="24"/>
        </w:rPr>
        <w:t>22 563</w:t>
      </w:r>
      <w:r w:rsidRPr="00DD131B">
        <w:rPr>
          <w:b w:val="0"/>
          <w:sz w:val="24"/>
          <w:szCs w:val="24"/>
        </w:rPr>
        <w:t xml:space="preserve">, автобусы – </w:t>
      </w:r>
      <w:r w:rsidRPr="00DD131B">
        <w:rPr>
          <w:sz w:val="24"/>
          <w:szCs w:val="24"/>
        </w:rPr>
        <w:t>8 454</w:t>
      </w:r>
      <w:r w:rsidRPr="00DD131B">
        <w:rPr>
          <w:b w:val="0"/>
          <w:sz w:val="24"/>
          <w:szCs w:val="24"/>
        </w:rPr>
        <w:t xml:space="preserve"> и мотоциклы – </w:t>
      </w:r>
      <w:r w:rsidRPr="00DD131B">
        <w:rPr>
          <w:sz w:val="24"/>
          <w:szCs w:val="24"/>
        </w:rPr>
        <w:t>4 603</w:t>
      </w:r>
      <w:r w:rsidRPr="00DD131B">
        <w:rPr>
          <w:b w:val="0"/>
          <w:sz w:val="24"/>
          <w:szCs w:val="24"/>
        </w:rPr>
        <w:t>.</w:t>
      </w:r>
    </w:p>
    <w:p w:rsidR="00DD131B" w:rsidRPr="00DD131B" w:rsidRDefault="00DD131B" w:rsidP="00DD131B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 w:rsidRPr="00DD131B">
        <w:rPr>
          <w:b w:val="0"/>
          <w:sz w:val="24"/>
          <w:szCs w:val="24"/>
        </w:rPr>
        <w:t xml:space="preserve">Последние месяцы года характеризуются наибольшим количеством регистраций. Октябрь 2018-го стал самым результативным месяцем за три последних года. На перепродажу на вторичном рынке пришлось </w:t>
      </w:r>
      <w:r w:rsidRPr="00DD131B">
        <w:rPr>
          <w:sz w:val="24"/>
          <w:szCs w:val="24"/>
        </w:rPr>
        <w:t>105 237</w:t>
      </w:r>
      <w:r w:rsidRPr="00DD131B">
        <w:rPr>
          <w:b w:val="0"/>
          <w:sz w:val="24"/>
          <w:szCs w:val="24"/>
        </w:rPr>
        <w:t xml:space="preserve"> регистраций, это 93.2 % от общего числа сделок. Почти 40.3 % на рынке – автомобили старше 20 лет (</w:t>
      </w:r>
      <w:r w:rsidRPr="00DD131B">
        <w:rPr>
          <w:sz w:val="24"/>
          <w:szCs w:val="24"/>
        </w:rPr>
        <w:t>45 578</w:t>
      </w:r>
      <w:r w:rsidRPr="00DD131B">
        <w:rPr>
          <w:b w:val="0"/>
          <w:sz w:val="24"/>
          <w:szCs w:val="24"/>
        </w:rPr>
        <w:t xml:space="preserve"> единиц). На технику возрастом от 10 до 20 </w:t>
      </w:r>
      <w:r w:rsidR="002B762E" w:rsidRPr="00DD131B">
        <w:rPr>
          <w:b w:val="0"/>
          <w:sz w:val="24"/>
          <w:szCs w:val="24"/>
        </w:rPr>
        <w:t>лет –</w:t>
      </w:r>
      <w:r w:rsidRPr="00DD131B">
        <w:rPr>
          <w:b w:val="0"/>
          <w:sz w:val="24"/>
          <w:szCs w:val="24"/>
        </w:rPr>
        <w:t xml:space="preserve"> </w:t>
      </w:r>
      <w:r w:rsidRPr="00DD131B">
        <w:rPr>
          <w:sz w:val="24"/>
          <w:szCs w:val="24"/>
        </w:rPr>
        <w:t>30 150</w:t>
      </w:r>
      <w:r w:rsidRPr="00DD131B">
        <w:rPr>
          <w:b w:val="0"/>
          <w:sz w:val="24"/>
          <w:szCs w:val="24"/>
        </w:rPr>
        <w:t xml:space="preserve"> регистраций, </w:t>
      </w:r>
      <w:r w:rsidR="002B762E" w:rsidRPr="00DD131B">
        <w:rPr>
          <w:b w:val="0"/>
          <w:sz w:val="24"/>
          <w:szCs w:val="24"/>
        </w:rPr>
        <w:t>от 3</w:t>
      </w:r>
      <w:r w:rsidRPr="00DD131B">
        <w:rPr>
          <w:b w:val="0"/>
          <w:sz w:val="24"/>
          <w:szCs w:val="24"/>
        </w:rPr>
        <w:t xml:space="preserve"> до </w:t>
      </w:r>
      <w:r w:rsidR="002B762E" w:rsidRPr="00DD131B">
        <w:rPr>
          <w:b w:val="0"/>
          <w:sz w:val="24"/>
          <w:szCs w:val="24"/>
        </w:rPr>
        <w:t>10 лет</w:t>
      </w:r>
      <w:r w:rsidRPr="00DD131B">
        <w:rPr>
          <w:b w:val="0"/>
          <w:sz w:val="24"/>
          <w:szCs w:val="24"/>
        </w:rPr>
        <w:t xml:space="preserve"> – </w:t>
      </w:r>
      <w:r w:rsidRPr="00DD131B">
        <w:rPr>
          <w:sz w:val="24"/>
          <w:szCs w:val="24"/>
        </w:rPr>
        <w:t>27 347</w:t>
      </w:r>
      <w:r w:rsidRPr="00DD131B">
        <w:rPr>
          <w:b w:val="0"/>
          <w:sz w:val="24"/>
          <w:szCs w:val="24"/>
        </w:rPr>
        <w:t xml:space="preserve">, до 3 лет – </w:t>
      </w:r>
      <w:r w:rsidRPr="00DD131B">
        <w:rPr>
          <w:sz w:val="24"/>
          <w:szCs w:val="24"/>
        </w:rPr>
        <w:t>9 750</w:t>
      </w:r>
      <w:r w:rsidRPr="00DD131B">
        <w:rPr>
          <w:b w:val="0"/>
          <w:sz w:val="24"/>
          <w:szCs w:val="24"/>
        </w:rPr>
        <w:t xml:space="preserve"> авто.  </w:t>
      </w:r>
    </w:p>
    <w:p w:rsidR="00DD131B" w:rsidRPr="00DD131B" w:rsidRDefault="00DD131B" w:rsidP="00DD131B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 w:rsidRPr="00DD131B">
        <w:rPr>
          <w:b w:val="0"/>
          <w:sz w:val="24"/>
          <w:szCs w:val="24"/>
        </w:rPr>
        <w:t xml:space="preserve">Несмотря на постепенное старение автопарка, прослеживается рост количества первично регистрируемых транспортных средств. По итогам десяти месяцев в Казахстане на учёт поставлено </w:t>
      </w:r>
      <w:r w:rsidRPr="00DD131B">
        <w:rPr>
          <w:sz w:val="24"/>
          <w:szCs w:val="24"/>
        </w:rPr>
        <w:t>67 826</w:t>
      </w:r>
      <w:r w:rsidRPr="00DD131B">
        <w:rPr>
          <w:b w:val="0"/>
          <w:sz w:val="24"/>
          <w:szCs w:val="24"/>
        </w:rPr>
        <w:t xml:space="preserve"> единиц всех типов техники, на </w:t>
      </w:r>
      <w:r w:rsidRPr="00DD131B">
        <w:rPr>
          <w:sz w:val="24"/>
          <w:szCs w:val="24"/>
        </w:rPr>
        <w:t xml:space="preserve">12 </w:t>
      </w:r>
      <w:r w:rsidR="002B762E" w:rsidRPr="00DD131B">
        <w:rPr>
          <w:sz w:val="24"/>
          <w:szCs w:val="24"/>
        </w:rPr>
        <w:t>224</w:t>
      </w:r>
      <w:r w:rsidR="002B762E" w:rsidRPr="00DD131B">
        <w:rPr>
          <w:b w:val="0"/>
          <w:sz w:val="24"/>
          <w:szCs w:val="24"/>
        </w:rPr>
        <w:t xml:space="preserve"> авто</w:t>
      </w:r>
      <w:r w:rsidRPr="00DD131B">
        <w:rPr>
          <w:b w:val="0"/>
          <w:sz w:val="24"/>
          <w:szCs w:val="24"/>
        </w:rPr>
        <w:t xml:space="preserve"> больше, чем за аналогичный период прошлого года. </w:t>
      </w:r>
    </w:p>
    <w:p w:rsidR="00DD131B" w:rsidRPr="00DD131B" w:rsidRDefault="00DD131B" w:rsidP="00DD131B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</w:p>
    <w:p w:rsidR="00DD131B" w:rsidRPr="00DD131B" w:rsidRDefault="00DD131B" w:rsidP="00DD131B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 w:rsidRPr="00DD131B">
        <w:rPr>
          <w:b w:val="0"/>
          <w:sz w:val="24"/>
          <w:szCs w:val="24"/>
        </w:rPr>
        <w:lastRenderedPageBreak/>
        <w:t xml:space="preserve">По итогам года лидером по количеству первичных регистраций среди легкового транспорта остаётся </w:t>
      </w:r>
      <w:proofErr w:type="spellStart"/>
      <w:r w:rsidRPr="00DD131B">
        <w:rPr>
          <w:sz w:val="24"/>
          <w:szCs w:val="24"/>
        </w:rPr>
        <w:t>Toyota</w:t>
      </w:r>
      <w:proofErr w:type="spellEnd"/>
      <w:r w:rsidRPr="00DD131B">
        <w:rPr>
          <w:b w:val="0"/>
          <w:sz w:val="24"/>
          <w:szCs w:val="24"/>
        </w:rPr>
        <w:t xml:space="preserve"> – </w:t>
      </w:r>
      <w:r w:rsidRPr="00DD131B">
        <w:rPr>
          <w:sz w:val="24"/>
          <w:szCs w:val="24"/>
        </w:rPr>
        <w:t>12 064</w:t>
      </w:r>
      <w:r w:rsidRPr="00DD131B">
        <w:rPr>
          <w:b w:val="0"/>
          <w:sz w:val="24"/>
          <w:szCs w:val="24"/>
        </w:rPr>
        <w:t xml:space="preserve"> единицы. На второй позиции </w:t>
      </w:r>
      <w:proofErr w:type="spellStart"/>
      <w:r w:rsidRPr="00DD131B">
        <w:rPr>
          <w:sz w:val="24"/>
          <w:szCs w:val="24"/>
        </w:rPr>
        <w:t>Lada</w:t>
      </w:r>
      <w:proofErr w:type="spellEnd"/>
      <w:r w:rsidRPr="00DD131B">
        <w:rPr>
          <w:b w:val="0"/>
          <w:sz w:val="24"/>
          <w:szCs w:val="24"/>
        </w:rPr>
        <w:t xml:space="preserve"> – </w:t>
      </w:r>
      <w:r w:rsidRPr="00DD131B">
        <w:rPr>
          <w:sz w:val="24"/>
          <w:szCs w:val="24"/>
        </w:rPr>
        <w:t>11 091</w:t>
      </w:r>
      <w:r w:rsidRPr="00DD131B">
        <w:rPr>
          <w:b w:val="0"/>
          <w:sz w:val="24"/>
          <w:szCs w:val="24"/>
        </w:rPr>
        <w:t xml:space="preserve"> автомобиль. Тройку замыкает </w:t>
      </w:r>
      <w:proofErr w:type="spellStart"/>
      <w:r w:rsidRPr="00DD131B">
        <w:rPr>
          <w:sz w:val="24"/>
          <w:szCs w:val="24"/>
        </w:rPr>
        <w:t>Hyundai</w:t>
      </w:r>
      <w:proofErr w:type="spellEnd"/>
      <w:r w:rsidRPr="00DD131B">
        <w:rPr>
          <w:b w:val="0"/>
          <w:sz w:val="24"/>
          <w:szCs w:val="24"/>
        </w:rPr>
        <w:t xml:space="preserve"> – </w:t>
      </w:r>
      <w:r w:rsidRPr="00DD131B">
        <w:rPr>
          <w:sz w:val="24"/>
          <w:szCs w:val="24"/>
        </w:rPr>
        <w:t>6 936</w:t>
      </w:r>
      <w:r w:rsidRPr="00DD131B">
        <w:rPr>
          <w:b w:val="0"/>
          <w:sz w:val="24"/>
          <w:szCs w:val="24"/>
        </w:rPr>
        <w:t xml:space="preserve"> регистраций. Автомобили из этого списка ввезены преимущественно </w:t>
      </w:r>
      <w:r w:rsidR="002B762E" w:rsidRPr="00DD131B">
        <w:rPr>
          <w:b w:val="0"/>
          <w:sz w:val="24"/>
          <w:szCs w:val="24"/>
        </w:rPr>
        <w:t>новыми как</w:t>
      </w:r>
      <w:r w:rsidRPr="00DD131B">
        <w:rPr>
          <w:b w:val="0"/>
          <w:sz w:val="24"/>
          <w:szCs w:val="24"/>
        </w:rPr>
        <w:t xml:space="preserve"> официальными дилерами, так и в частном порядке.  </w:t>
      </w:r>
      <w:proofErr w:type="spellStart"/>
      <w:r w:rsidRPr="00DD131B">
        <w:rPr>
          <w:b w:val="0"/>
          <w:sz w:val="24"/>
          <w:szCs w:val="24"/>
        </w:rPr>
        <w:t>Toyota</w:t>
      </w:r>
      <w:proofErr w:type="spellEnd"/>
      <w:r w:rsidRPr="00DD131B">
        <w:rPr>
          <w:b w:val="0"/>
          <w:sz w:val="24"/>
          <w:szCs w:val="24"/>
        </w:rPr>
        <w:t xml:space="preserve"> лидирует в самых крупных и основных для рынка регионах нашей страны: Алматы, Астане, Алматинской области и Шымкенте. В остальных областях превалирует </w:t>
      </w:r>
      <w:proofErr w:type="spellStart"/>
      <w:r w:rsidRPr="00DD131B">
        <w:rPr>
          <w:b w:val="0"/>
          <w:sz w:val="24"/>
          <w:szCs w:val="24"/>
        </w:rPr>
        <w:t>Lada</w:t>
      </w:r>
      <w:proofErr w:type="spellEnd"/>
      <w:r w:rsidRPr="00DD131B">
        <w:rPr>
          <w:b w:val="0"/>
          <w:sz w:val="24"/>
          <w:szCs w:val="24"/>
        </w:rPr>
        <w:t xml:space="preserve">. </w:t>
      </w:r>
    </w:p>
    <w:p w:rsidR="00DD131B" w:rsidRPr="00DD131B" w:rsidRDefault="00DD131B" w:rsidP="00DD131B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 w:rsidRPr="00DD131B">
        <w:rPr>
          <w:b w:val="0"/>
          <w:sz w:val="24"/>
          <w:szCs w:val="24"/>
        </w:rPr>
        <w:t xml:space="preserve">В целом в разрезе регионов по количеству всех регистраций впереди </w:t>
      </w:r>
      <w:r w:rsidRPr="00DD131B">
        <w:rPr>
          <w:sz w:val="24"/>
          <w:szCs w:val="24"/>
        </w:rPr>
        <w:t>Алматинская область</w:t>
      </w:r>
      <w:r w:rsidRPr="00DD131B">
        <w:rPr>
          <w:b w:val="0"/>
          <w:sz w:val="24"/>
          <w:szCs w:val="24"/>
        </w:rPr>
        <w:t xml:space="preserve">, здесь в январе-октябре было зарегистрировано </w:t>
      </w:r>
      <w:r w:rsidRPr="00DD131B">
        <w:rPr>
          <w:sz w:val="24"/>
          <w:szCs w:val="24"/>
        </w:rPr>
        <w:t>143 329</w:t>
      </w:r>
      <w:r w:rsidRPr="00DD131B">
        <w:rPr>
          <w:b w:val="0"/>
          <w:sz w:val="24"/>
          <w:szCs w:val="24"/>
        </w:rPr>
        <w:t xml:space="preserve"> транспортных средств. В </w:t>
      </w:r>
      <w:r w:rsidRPr="00DD131B">
        <w:rPr>
          <w:sz w:val="24"/>
          <w:szCs w:val="24"/>
        </w:rPr>
        <w:t>Шымкенте</w:t>
      </w:r>
      <w:r w:rsidRPr="00DD131B">
        <w:rPr>
          <w:b w:val="0"/>
          <w:sz w:val="24"/>
          <w:szCs w:val="24"/>
        </w:rPr>
        <w:t xml:space="preserve"> и </w:t>
      </w:r>
      <w:r w:rsidRPr="00DD131B">
        <w:rPr>
          <w:sz w:val="24"/>
          <w:szCs w:val="24"/>
        </w:rPr>
        <w:t>Туркестанской</w:t>
      </w:r>
      <w:r w:rsidRPr="00DD131B">
        <w:rPr>
          <w:b w:val="0"/>
          <w:sz w:val="24"/>
          <w:szCs w:val="24"/>
        </w:rPr>
        <w:t xml:space="preserve"> </w:t>
      </w:r>
      <w:r w:rsidRPr="00DD131B">
        <w:rPr>
          <w:sz w:val="24"/>
          <w:szCs w:val="24"/>
        </w:rPr>
        <w:t>области</w:t>
      </w:r>
      <w:r w:rsidRPr="00DD131B">
        <w:rPr>
          <w:b w:val="0"/>
          <w:sz w:val="24"/>
          <w:szCs w:val="24"/>
        </w:rPr>
        <w:t xml:space="preserve"> (бывшая Южно-Казахстанская область) – </w:t>
      </w:r>
      <w:r w:rsidRPr="00DD131B">
        <w:rPr>
          <w:sz w:val="24"/>
          <w:szCs w:val="24"/>
        </w:rPr>
        <w:t>140 731</w:t>
      </w:r>
      <w:r w:rsidRPr="00DD131B">
        <w:rPr>
          <w:b w:val="0"/>
          <w:sz w:val="24"/>
          <w:szCs w:val="24"/>
        </w:rPr>
        <w:t xml:space="preserve"> единица. Пят</w:t>
      </w:r>
      <w:r>
        <w:rPr>
          <w:b w:val="0"/>
          <w:sz w:val="24"/>
          <w:szCs w:val="24"/>
        </w:rPr>
        <w:t>е</w:t>
      </w:r>
      <w:r w:rsidRPr="00DD131B">
        <w:rPr>
          <w:b w:val="0"/>
          <w:sz w:val="24"/>
          <w:szCs w:val="24"/>
        </w:rPr>
        <w:t xml:space="preserve">рку регионов замыкает </w:t>
      </w:r>
      <w:r w:rsidRPr="00DD131B">
        <w:rPr>
          <w:sz w:val="24"/>
          <w:szCs w:val="24"/>
        </w:rPr>
        <w:t>Алматы</w:t>
      </w:r>
      <w:r w:rsidRPr="00DD131B">
        <w:rPr>
          <w:b w:val="0"/>
          <w:sz w:val="24"/>
          <w:szCs w:val="24"/>
        </w:rPr>
        <w:t xml:space="preserve"> (</w:t>
      </w:r>
      <w:r w:rsidRPr="00DD131B">
        <w:rPr>
          <w:sz w:val="24"/>
          <w:szCs w:val="24"/>
        </w:rPr>
        <w:t>125 783</w:t>
      </w:r>
      <w:r w:rsidRPr="00DD131B">
        <w:rPr>
          <w:b w:val="0"/>
          <w:sz w:val="24"/>
          <w:szCs w:val="24"/>
        </w:rPr>
        <w:t xml:space="preserve"> ед.), </w:t>
      </w:r>
      <w:r w:rsidRPr="00DD131B">
        <w:rPr>
          <w:sz w:val="24"/>
          <w:szCs w:val="24"/>
        </w:rPr>
        <w:t>Астана</w:t>
      </w:r>
      <w:r w:rsidRPr="00DD131B">
        <w:rPr>
          <w:b w:val="0"/>
          <w:sz w:val="24"/>
          <w:szCs w:val="24"/>
        </w:rPr>
        <w:t xml:space="preserve"> (</w:t>
      </w:r>
      <w:r w:rsidRPr="00DD131B">
        <w:rPr>
          <w:sz w:val="24"/>
          <w:szCs w:val="24"/>
        </w:rPr>
        <w:t>85 010</w:t>
      </w:r>
      <w:r w:rsidRPr="00DD131B">
        <w:rPr>
          <w:b w:val="0"/>
          <w:sz w:val="24"/>
          <w:szCs w:val="24"/>
        </w:rPr>
        <w:t xml:space="preserve">) и </w:t>
      </w:r>
      <w:r w:rsidRPr="00DD131B">
        <w:rPr>
          <w:sz w:val="24"/>
          <w:szCs w:val="24"/>
        </w:rPr>
        <w:t>Карагандинской область</w:t>
      </w:r>
      <w:r w:rsidRPr="00DD131B">
        <w:rPr>
          <w:b w:val="0"/>
          <w:sz w:val="24"/>
          <w:szCs w:val="24"/>
        </w:rPr>
        <w:t xml:space="preserve"> (</w:t>
      </w:r>
      <w:r w:rsidRPr="00DD131B">
        <w:rPr>
          <w:sz w:val="24"/>
          <w:szCs w:val="24"/>
        </w:rPr>
        <w:t>68 517</w:t>
      </w:r>
      <w:r w:rsidRPr="00DD131B">
        <w:rPr>
          <w:b w:val="0"/>
          <w:sz w:val="24"/>
          <w:szCs w:val="24"/>
        </w:rPr>
        <w:t xml:space="preserve">). </w:t>
      </w:r>
    </w:p>
    <w:p w:rsidR="00285113" w:rsidRPr="00C460BD" w:rsidRDefault="00285113" w:rsidP="00285113">
      <w:pPr>
        <w:jc w:val="both"/>
        <w:rPr>
          <w:rFonts w:ascii="Times New Roman" w:hAnsi="Times New Roman"/>
          <w:color w:val="000000"/>
        </w:rPr>
      </w:pPr>
      <w:r w:rsidRPr="0087217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917" w:type="dxa"/>
        <w:tblInd w:w="93" w:type="dxa"/>
        <w:tblLook w:val="04A0" w:firstRow="1" w:lastRow="0" w:firstColumn="1" w:lastColumn="0" w:noHBand="0" w:noVBand="1"/>
      </w:tblPr>
      <w:tblGrid>
        <w:gridCol w:w="5402"/>
        <w:gridCol w:w="1013"/>
        <w:gridCol w:w="1240"/>
      </w:tblGrid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86CCA" w:rsidRPr="00A86CCA" w:rsidRDefault="008B6667" w:rsidP="00275559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r>
              <w:rPr>
                <w:rFonts w:ascii="Roboto" w:hAnsi="Roboto"/>
                <w:b/>
                <w:bCs/>
                <w:color w:val="000000"/>
              </w:rPr>
              <w:t xml:space="preserve">Регион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r w:rsidRPr="00A86CCA">
              <w:rPr>
                <w:rFonts w:ascii="Roboto" w:hAnsi="Roboto"/>
                <w:b/>
                <w:bCs/>
                <w:color w:val="000000"/>
              </w:rPr>
              <w:t>Октябрь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86CCA" w:rsidRPr="00A86CCA" w:rsidRDefault="008B6667" w:rsidP="008B6667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>
              <w:rPr>
                <w:rFonts w:ascii="Roboto" w:hAnsi="Roboto"/>
                <w:b/>
                <w:bCs/>
                <w:color w:val="000000"/>
              </w:rPr>
              <w:t>2018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АЛМАТИНСКАЯ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16092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143329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АЛМАТЫ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14663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125783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АСТАНА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9581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85010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ТУРКЕСТАНСКАЯ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9366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32281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КАРАГАНДИНСКАЯ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7435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68517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ШЫМКЕНТ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7292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28342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ВОСТОЧНО-КАЗАХСТАНСКАЯ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6905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61368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ЖАМБЫЛСКАЯ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6136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54068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АКТЮБИНСКАЯ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5317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43996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МАНГИСТАУСКАЯ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5214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46308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КОСТАНАЙСКАЯ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4004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34576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АКМОЛИНСКАЯ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3937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35619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ПАВЛОДАРСКАЯ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3809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34357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КЫЗЫЛОРДИНСКАЯ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3776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33489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АТЫРАУСКАЯ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3341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28549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lastRenderedPageBreak/>
              <w:t>ЗАПАДНО-КАЗАХСТАНСКАЯ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3315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26747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СЕВЕРО-КАЗАХСТАНСКАЯ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2712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23931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#Н/Д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1074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ЮЖНО-КАЗАХСТАНСКАЯ ОБЛАСТЬ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color w:val="000000"/>
              </w:rPr>
            </w:pPr>
            <w:r w:rsidRPr="00A86CCA">
              <w:rPr>
                <w:rFonts w:ascii="Roboto" w:hAnsi="Roboto"/>
                <w:color w:val="000000"/>
              </w:rPr>
              <w:t>80108</w:t>
            </w:r>
          </w:p>
        </w:tc>
      </w:tr>
      <w:tr w:rsidR="00A86CCA" w:rsidRPr="00A86CCA" w:rsidTr="00275559">
        <w:trPr>
          <w:trHeight w:val="300"/>
        </w:trPr>
        <w:tc>
          <w:tcPr>
            <w:tcW w:w="540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r w:rsidRPr="00A86CCA">
              <w:rPr>
                <w:rFonts w:ascii="Roboto" w:hAnsi="Roboto"/>
                <w:b/>
                <w:bCs/>
                <w:color w:val="000000"/>
              </w:rPr>
              <w:t>Общий итог</w:t>
            </w:r>
          </w:p>
        </w:tc>
        <w:tc>
          <w:tcPr>
            <w:tcW w:w="27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b/>
                <w:bCs/>
                <w:color w:val="000000"/>
              </w:rPr>
            </w:pPr>
            <w:r w:rsidRPr="00A86CCA">
              <w:rPr>
                <w:rFonts w:ascii="Roboto" w:hAnsi="Roboto"/>
                <w:b/>
                <w:bCs/>
                <w:color w:val="000000"/>
              </w:rPr>
              <w:t>112895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86CCA" w:rsidRPr="00A86CCA" w:rsidRDefault="00A86CCA" w:rsidP="00275559">
            <w:pPr>
              <w:spacing w:after="0" w:line="240" w:lineRule="auto"/>
              <w:jc w:val="right"/>
              <w:rPr>
                <w:rFonts w:ascii="Roboto" w:hAnsi="Roboto"/>
                <w:b/>
                <w:bCs/>
                <w:color w:val="000000"/>
              </w:rPr>
            </w:pPr>
            <w:r w:rsidRPr="00A86CCA">
              <w:rPr>
                <w:rFonts w:ascii="Roboto" w:hAnsi="Roboto"/>
                <w:b/>
                <w:bCs/>
                <w:color w:val="000000"/>
              </w:rPr>
              <w:t>987452</w:t>
            </w:r>
          </w:p>
        </w:tc>
      </w:tr>
    </w:tbl>
    <w:p w:rsidR="004C6129" w:rsidRDefault="004C6129" w:rsidP="00346A3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</w:p>
    <w:p w:rsidR="00872171" w:rsidRPr="00872171" w:rsidRDefault="00872171" w:rsidP="00872171">
      <w:pPr>
        <w:spacing w:after="0"/>
        <w:jc w:val="both"/>
        <w:rPr>
          <w:rFonts w:ascii="Times New Roman" w:hAnsi="Times New Roman"/>
          <w:b/>
          <w:sz w:val="24"/>
        </w:rPr>
      </w:pPr>
    </w:p>
    <w:p w:rsidR="00872171" w:rsidRPr="00872171" w:rsidRDefault="00872171" w:rsidP="00872171">
      <w:pPr>
        <w:spacing w:after="0"/>
        <w:jc w:val="both"/>
        <w:rPr>
          <w:rFonts w:ascii="Times New Roman" w:hAnsi="Times New Roman"/>
          <w:b/>
          <w:sz w:val="24"/>
        </w:rPr>
      </w:pPr>
      <w:r w:rsidRPr="00872171">
        <w:rPr>
          <w:rFonts w:ascii="Times New Roman" w:hAnsi="Times New Roman"/>
          <w:b/>
          <w:sz w:val="24"/>
        </w:rPr>
        <w:t>Важная информация</w:t>
      </w:r>
    </w:p>
    <w:p w:rsidR="00872171" w:rsidRPr="00872171" w:rsidRDefault="00872171" w:rsidP="00872171">
      <w:pPr>
        <w:spacing w:after="0"/>
        <w:jc w:val="both"/>
        <w:rPr>
          <w:rFonts w:ascii="Times New Roman" w:hAnsi="Times New Roman"/>
          <w:sz w:val="24"/>
        </w:rPr>
      </w:pPr>
      <w:r w:rsidRPr="00872171">
        <w:rPr>
          <w:rFonts w:ascii="Times New Roman" w:hAnsi="Times New Roman"/>
          <w:sz w:val="24"/>
        </w:rPr>
        <w:t>Регистрации подразумевают все сделки на рынке, включая первичные официальные продажи, первичные продажи серыми дилерами, продажи на рынке подержанных автомобилей. А также, вступление в наследство, принятие по договору дарения, аренды, внесение изменений в техпаспорт – установка газобаллонного оборудования, прочие изменения в технических характеристиках автомобиля, замена СРТС и ГРНЗ в связи с перемещением автомобиля в другую область, в связи с утерей.</w:t>
      </w:r>
    </w:p>
    <w:p w:rsidR="002B762E" w:rsidRDefault="002B762E" w:rsidP="00872171">
      <w:pPr>
        <w:spacing w:after="0"/>
        <w:jc w:val="both"/>
        <w:rPr>
          <w:rFonts w:ascii="Times New Roman" w:hAnsi="Times New Roman"/>
          <w:sz w:val="24"/>
        </w:rPr>
      </w:pPr>
    </w:p>
    <w:p w:rsidR="00872171" w:rsidRPr="00872171" w:rsidRDefault="00872171" w:rsidP="00872171">
      <w:pPr>
        <w:spacing w:after="0"/>
        <w:jc w:val="both"/>
        <w:rPr>
          <w:rFonts w:ascii="Times New Roman" w:hAnsi="Times New Roman"/>
          <w:sz w:val="24"/>
        </w:rPr>
      </w:pPr>
      <w:r w:rsidRPr="00872171">
        <w:rPr>
          <w:rFonts w:ascii="Times New Roman" w:hAnsi="Times New Roman"/>
          <w:sz w:val="24"/>
        </w:rPr>
        <w:t>Регистрации автотранспортных средств включают в себя следующие типы ТС: легковые автомобили (включая легкую коммерческую технику массой до 3,5 тонн), микроавтобусы, автобусы (с количеством мест больше 16, не включая сиденье водителя), грузовые автомобили (массой свыше 3,5 тонн), прицепы и полуприцепы.</w:t>
      </w:r>
    </w:p>
    <w:p w:rsidR="00872171" w:rsidRDefault="00872171" w:rsidP="00C44864">
      <w:pPr>
        <w:rPr>
          <w:rFonts w:ascii="Times New Roman" w:hAnsi="Times New Roman"/>
          <w:b/>
          <w:sz w:val="24"/>
          <w:szCs w:val="24"/>
        </w:rPr>
      </w:pPr>
    </w:p>
    <w:p w:rsidR="00C44864" w:rsidRPr="003E4020" w:rsidRDefault="00C44864" w:rsidP="00C44864">
      <w:pPr>
        <w:rPr>
          <w:rFonts w:ascii="Times New Roman" w:hAnsi="Times New Roman"/>
          <w:b/>
          <w:sz w:val="24"/>
          <w:szCs w:val="24"/>
        </w:rPr>
      </w:pPr>
      <w:r w:rsidRPr="003E4020">
        <w:rPr>
          <w:rFonts w:ascii="Times New Roman" w:hAnsi="Times New Roman"/>
          <w:b/>
          <w:sz w:val="24"/>
          <w:szCs w:val="24"/>
        </w:rPr>
        <w:t>Для справки:</w:t>
      </w:r>
    </w:p>
    <w:p w:rsidR="000B7F1F" w:rsidRPr="000B7F1F" w:rsidRDefault="000B7F1F" w:rsidP="000B7F1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7F1F">
        <w:rPr>
          <w:rFonts w:ascii="Times New Roman" w:hAnsi="Times New Roman"/>
          <w:i/>
          <w:sz w:val="24"/>
          <w:szCs w:val="24"/>
        </w:rPr>
        <w:t>Ассоциация казахстанского автобизнеса (АКАБ) - некоммерческая организация, объединяющая официальных дистрибьюторов, дилеров, и автопроизводителей легковой и коммерческой техники в РК. АКАБ – единственная организация, официально получающая данные по продажам, производству и регистрациям автомобилей в Казахстане и имеюща</w:t>
      </w:r>
      <w:r>
        <w:rPr>
          <w:rFonts w:ascii="Times New Roman" w:hAnsi="Times New Roman"/>
          <w:i/>
          <w:sz w:val="24"/>
          <w:szCs w:val="24"/>
        </w:rPr>
        <w:t xml:space="preserve">я право на их распространение. </w:t>
      </w:r>
    </w:p>
    <w:p w:rsidR="0060635D" w:rsidRPr="00EB1954" w:rsidRDefault="000B7F1F" w:rsidP="000B7F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7F1F">
        <w:rPr>
          <w:rFonts w:ascii="Times New Roman" w:hAnsi="Times New Roman"/>
          <w:i/>
          <w:sz w:val="24"/>
          <w:szCs w:val="24"/>
        </w:rPr>
        <w:t xml:space="preserve">​​​​​​​Основной задачей АКАБ является формирование в Казахстане конкурентоспособного, сильного, современного рынка, основанного на лучших международных стандартах и </w:t>
      </w:r>
      <w:r w:rsidRPr="000B7F1F">
        <w:rPr>
          <w:rFonts w:ascii="Times New Roman" w:hAnsi="Times New Roman"/>
          <w:i/>
          <w:sz w:val="24"/>
          <w:szCs w:val="24"/>
        </w:rPr>
        <w:lastRenderedPageBreak/>
        <w:t xml:space="preserve">практиках, а также организация сбалансированной системы взаимоотношений между государством и участниками автомобильного рынка: </w:t>
      </w:r>
      <w:bookmarkEnd w:id="0"/>
      <w:r w:rsidRPr="000B7F1F">
        <w:rPr>
          <w:rFonts w:ascii="Times New Roman" w:hAnsi="Times New Roman"/>
          <w:i/>
          <w:sz w:val="24"/>
          <w:szCs w:val="24"/>
        </w:rPr>
        <w:t>потребителями и поставщиками товаров и услуг отрасли автомобилей и запасных частей.</w:t>
      </w:r>
    </w:p>
    <w:p w:rsidR="001A4710" w:rsidRPr="00EB1954" w:rsidRDefault="001A4710" w:rsidP="00EB19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B1954">
        <w:rPr>
          <w:rFonts w:ascii="Times New Roman" w:hAnsi="Times New Roman"/>
          <w:b/>
          <w:i/>
          <w:sz w:val="24"/>
          <w:szCs w:val="24"/>
        </w:rPr>
        <w:t xml:space="preserve">За дополнительной информацией обращайтесь: </w:t>
      </w:r>
    </w:p>
    <w:p w:rsidR="001A4710" w:rsidRPr="00EB1954" w:rsidRDefault="001A4710" w:rsidP="00EB195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B1954">
        <w:rPr>
          <w:rFonts w:ascii="Times New Roman" w:hAnsi="Times New Roman"/>
          <w:i/>
          <w:spacing w:val="-4"/>
          <w:sz w:val="24"/>
          <w:szCs w:val="24"/>
        </w:rPr>
        <w:t>*</w:t>
      </w:r>
      <w:r w:rsidRPr="00EB1954">
        <w:rPr>
          <w:rFonts w:ascii="Times New Roman" w:hAnsi="Times New Roman"/>
          <w:spacing w:val="-4"/>
          <w:sz w:val="24"/>
          <w:szCs w:val="24"/>
        </w:rPr>
        <w:t xml:space="preserve"> Пресс-служба </w:t>
      </w:r>
      <w:r w:rsidR="00D237A1" w:rsidRPr="00EB1954">
        <w:rPr>
          <w:rFonts w:ascii="Times New Roman" w:hAnsi="Times New Roman"/>
          <w:color w:val="000000"/>
          <w:sz w:val="24"/>
          <w:szCs w:val="24"/>
        </w:rPr>
        <w:t>Ассоциации казахстанского автобизнеса (</w:t>
      </w:r>
      <w:r w:rsidR="00D237A1" w:rsidRPr="00EB1954">
        <w:rPr>
          <w:rFonts w:ascii="Times New Roman" w:hAnsi="Times New Roman"/>
          <w:spacing w:val="-4"/>
          <w:sz w:val="24"/>
          <w:szCs w:val="24"/>
        </w:rPr>
        <w:t>АКАБ)</w:t>
      </w:r>
    </w:p>
    <w:p w:rsidR="001A4710" w:rsidRPr="000B7F1F" w:rsidRDefault="00754C0C" w:rsidP="000B7F1F">
      <w:pPr>
        <w:spacing w:after="0" w:line="240" w:lineRule="auto"/>
        <w:jc w:val="both"/>
        <w:rPr>
          <w:rFonts w:ascii="Times New Roman" w:hAnsi="Times New Roman"/>
          <w:color w:val="404040"/>
          <w:spacing w:val="-4"/>
          <w:sz w:val="24"/>
          <w:szCs w:val="24"/>
        </w:rPr>
      </w:pPr>
      <w:r w:rsidRPr="00AB666A">
        <w:rPr>
          <w:rFonts w:ascii="Times New Roman" w:hAnsi="Times New Roman"/>
          <w:sz w:val="24"/>
          <w:szCs w:val="24"/>
          <w:lang w:val="kk-KZ"/>
        </w:rPr>
        <w:t xml:space="preserve">+7 717 299 99 37 </w:t>
      </w:r>
      <w:r w:rsidR="001A4710" w:rsidRPr="00EB1954">
        <w:rPr>
          <w:rFonts w:ascii="Times New Roman" w:hAnsi="Times New Roman"/>
          <w:spacing w:val="-4"/>
          <w:sz w:val="24"/>
          <w:szCs w:val="24"/>
        </w:rPr>
        <w:t xml:space="preserve">| </w:t>
      </w:r>
      <w:hyperlink r:id="rId8" w:history="1">
        <w:r w:rsidR="00D237A1" w:rsidRPr="00EB1954">
          <w:rPr>
            <w:rStyle w:val="a9"/>
            <w:rFonts w:ascii="Times New Roman" w:hAnsi="Times New Roman"/>
            <w:sz w:val="24"/>
            <w:szCs w:val="24"/>
            <w:lang w:val="en-US"/>
          </w:rPr>
          <w:t>PR</w:t>
        </w:r>
        <w:r w:rsidR="00D237A1" w:rsidRPr="00EB1954">
          <w:rPr>
            <w:rStyle w:val="a9"/>
            <w:rFonts w:ascii="Times New Roman" w:hAnsi="Times New Roman"/>
            <w:sz w:val="24"/>
            <w:szCs w:val="24"/>
          </w:rPr>
          <w:t>@</w:t>
        </w:r>
        <w:r w:rsidR="00D237A1" w:rsidRPr="00EB1954">
          <w:rPr>
            <w:rStyle w:val="a9"/>
            <w:rFonts w:ascii="Times New Roman" w:hAnsi="Times New Roman"/>
            <w:sz w:val="24"/>
            <w:szCs w:val="24"/>
            <w:lang w:val="en-US"/>
          </w:rPr>
          <w:t>akab</w:t>
        </w:r>
        <w:r w:rsidR="00D237A1" w:rsidRPr="00EB1954">
          <w:rPr>
            <w:rStyle w:val="a9"/>
            <w:rFonts w:ascii="Times New Roman" w:hAnsi="Times New Roman"/>
            <w:sz w:val="24"/>
            <w:szCs w:val="24"/>
          </w:rPr>
          <w:t>.</w:t>
        </w:r>
        <w:r w:rsidR="00D237A1" w:rsidRPr="00EB1954">
          <w:rPr>
            <w:rStyle w:val="a9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872171" w:rsidRPr="00872171">
        <w:rPr>
          <w:rFonts w:ascii="Arial" w:hAnsi="Arial" w:cs="Arial"/>
          <w:sz w:val="24"/>
          <w:szCs w:val="24"/>
        </w:rPr>
        <w:t xml:space="preserve"> </w:t>
      </w:r>
      <w:r w:rsidR="00872171">
        <w:rPr>
          <w:rFonts w:ascii="Times New Roman" w:hAnsi="Times New Roman"/>
          <w:color w:val="404040"/>
          <w:spacing w:val="-4"/>
          <w:sz w:val="24"/>
          <w:szCs w:val="24"/>
        </w:rPr>
        <w:t xml:space="preserve"> </w:t>
      </w:r>
      <w:r w:rsidR="001A4710" w:rsidRPr="00EB1954">
        <w:rPr>
          <w:rFonts w:ascii="Times New Roman" w:hAnsi="Times New Roman"/>
          <w:color w:val="404040"/>
          <w:spacing w:val="-4"/>
          <w:sz w:val="24"/>
          <w:szCs w:val="24"/>
        </w:rPr>
        <w:t>|</w:t>
      </w:r>
      <w:r w:rsidR="00872171">
        <w:rPr>
          <w:rFonts w:ascii="Times New Roman" w:hAnsi="Times New Roman"/>
          <w:color w:val="404040"/>
          <w:spacing w:val="-4"/>
          <w:sz w:val="24"/>
          <w:szCs w:val="24"/>
        </w:rPr>
        <w:t xml:space="preserve"> </w:t>
      </w:r>
      <w:hyperlink r:id="rId9" w:history="1">
        <w:r w:rsidR="00D237A1" w:rsidRPr="00EB1954">
          <w:rPr>
            <w:rStyle w:val="a9"/>
            <w:rFonts w:ascii="Times New Roman" w:hAnsi="Times New Roman"/>
            <w:sz w:val="24"/>
            <w:szCs w:val="24"/>
          </w:rPr>
          <w:t>http://akab.kz</w:t>
        </w:r>
      </w:hyperlink>
      <w:r w:rsidR="00D237A1" w:rsidRPr="00EB1954">
        <w:rPr>
          <w:rFonts w:ascii="Times New Roman" w:hAnsi="Times New Roman"/>
          <w:sz w:val="24"/>
          <w:szCs w:val="24"/>
        </w:rPr>
        <w:t xml:space="preserve"> </w:t>
      </w:r>
    </w:p>
    <w:p w:rsidR="00187EFF" w:rsidRPr="00F156CC" w:rsidRDefault="00D237A1" w:rsidP="00F156CC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B195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sectPr w:rsidR="00187EFF" w:rsidRPr="00F156C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29" w:rsidRDefault="00664529" w:rsidP="002B1EED">
      <w:pPr>
        <w:spacing w:after="0" w:line="240" w:lineRule="auto"/>
      </w:pPr>
      <w:r>
        <w:separator/>
      </w:r>
    </w:p>
  </w:endnote>
  <w:endnote w:type="continuationSeparator" w:id="0">
    <w:p w:rsidR="00664529" w:rsidRDefault="00664529" w:rsidP="002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Calibri"/>
    <w:panose1 w:val="020B0604020202020204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ED" w:rsidRDefault="002B1EED">
    <w:pPr>
      <w:pStyle w:val="a5"/>
    </w:pPr>
  </w:p>
  <w:p w:rsidR="002B1EED" w:rsidRDefault="002B1EE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F275033" wp14:editId="223CBB40">
          <wp:simplePos x="0" y="0"/>
          <wp:positionH relativeFrom="column">
            <wp:posOffset>-1080135</wp:posOffset>
          </wp:positionH>
          <wp:positionV relativeFrom="paragraph">
            <wp:posOffset>-1185545</wp:posOffset>
          </wp:positionV>
          <wp:extent cx="7578090" cy="1800225"/>
          <wp:effectExtent l="0" t="0" r="3810" b="9525"/>
          <wp:wrapTopAndBottom/>
          <wp:docPr id="4" name="Рисунок 4" descr="D:\BACKUP\RePoint\AKAB\FS_last\AKAB_letter_tex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BACKUP\RePoint\AKAB\FS_last\AKAB_letter_tex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29" w:rsidRDefault="00664529" w:rsidP="002B1EED">
      <w:pPr>
        <w:spacing w:after="0" w:line="240" w:lineRule="auto"/>
      </w:pPr>
      <w:r>
        <w:separator/>
      </w:r>
    </w:p>
  </w:footnote>
  <w:footnote w:type="continuationSeparator" w:id="0">
    <w:p w:rsidR="00664529" w:rsidRDefault="00664529" w:rsidP="002B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EED" w:rsidRDefault="002B1EED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4D37C7A" wp14:editId="405B06F9">
          <wp:simplePos x="0" y="0"/>
          <wp:positionH relativeFrom="column">
            <wp:posOffset>-156210</wp:posOffset>
          </wp:positionH>
          <wp:positionV relativeFrom="paragraph">
            <wp:posOffset>-449580</wp:posOffset>
          </wp:positionV>
          <wp:extent cx="5932805" cy="1814195"/>
          <wp:effectExtent l="0" t="0" r="0" b="0"/>
          <wp:wrapTopAndBottom/>
          <wp:docPr id="2" name="Рисунок 5" descr="D:\BACKUP\RePoint\AKAB\FS_last\AKAB_letter_text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D:\BACKUP\RePoint\AKAB\FS_last\AKAB_letter_text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1EED" w:rsidRDefault="002B1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E4D"/>
    <w:multiLevelType w:val="hybridMultilevel"/>
    <w:tmpl w:val="C290AB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13A60"/>
    <w:multiLevelType w:val="hybridMultilevel"/>
    <w:tmpl w:val="CCCAF7B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16441"/>
    <w:multiLevelType w:val="hybridMultilevel"/>
    <w:tmpl w:val="BB149D12"/>
    <w:lvl w:ilvl="0" w:tplc="913C34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ED"/>
    <w:rsid w:val="000042EE"/>
    <w:rsid w:val="000060D8"/>
    <w:rsid w:val="000127A1"/>
    <w:rsid w:val="000155C2"/>
    <w:rsid w:val="00027906"/>
    <w:rsid w:val="00040A27"/>
    <w:rsid w:val="0005326B"/>
    <w:rsid w:val="00063D84"/>
    <w:rsid w:val="0007296B"/>
    <w:rsid w:val="00075C18"/>
    <w:rsid w:val="00096495"/>
    <w:rsid w:val="00096624"/>
    <w:rsid w:val="000A5301"/>
    <w:rsid w:val="000B5167"/>
    <w:rsid w:val="000B7F1F"/>
    <w:rsid w:val="000C495F"/>
    <w:rsid w:val="000D484A"/>
    <w:rsid w:val="000D5CDC"/>
    <w:rsid w:val="000F092E"/>
    <w:rsid w:val="000F19AE"/>
    <w:rsid w:val="000F45B9"/>
    <w:rsid w:val="00135EFF"/>
    <w:rsid w:val="00137CA3"/>
    <w:rsid w:val="00141A46"/>
    <w:rsid w:val="00153FC1"/>
    <w:rsid w:val="0015776C"/>
    <w:rsid w:val="00181505"/>
    <w:rsid w:val="0018172A"/>
    <w:rsid w:val="00185C73"/>
    <w:rsid w:val="00187EFF"/>
    <w:rsid w:val="00193190"/>
    <w:rsid w:val="00197B93"/>
    <w:rsid w:val="001A0195"/>
    <w:rsid w:val="001A4710"/>
    <w:rsid w:val="001A4F59"/>
    <w:rsid w:val="001B6827"/>
    <w:rsid w:val="001D04D6"/>
    <w:rsid w:val="001D5D14"/>
    <w:rsid w:val="001E2436"/>
    <w:rsid w:val="001E4A5A"/>
    <w:rsid w:val="001F2023"/>
    <w:rsid w:val="001F4733"/>
    <w:rsid w:val="001F7EB8"/>
    <w:rsid w:val="00200953"/>
    <w:rsid w:val="00201DAD"/>
    <w:rsid w:val="0020417F"/>
    <w:rsid w:val="00207067"/>
    <w:rsid w:val="00212F9D"/>
    <w:rsid w:val="00220544"/>
    <w:rsid w:val="00231852"/>
    <w:rsid w:val="00241C3C"/>
    <w:rsid w:val="00242673"/>
    <w:rsid w:val="00266F3B"/>
    <w:rsid w:val="00281370"/>
    <w:rsid w:val="00285113"/>
    <w:rsid w:val="0029241F"/>
    <w:rsid w:val="002A1CBC"/>
    <w:rsid w:val="002B0823"/>
    <w:rsid w:val="002B1EED"/>
    <w:rsid w:val="002B4391"/>
    <w:rsid w:val="002B762E"/>
    <w:rsid w:val="003062A9"/>
    <w:rsid w:val="0031230C"/>
    <w:rsid w:val="0031617B"/>
    <w:rsid w:val="003220A1"/>
    <w:rsid w:val="00331B6E"/>
    <w:rsid w:val="003373ED"/>
    <w:rsid w:val="003422BC"/>
    <w:rsid w:val="003458D9"/>
    <w:rsid w:val="00346A33"/>
    <w:rsid w:val="003667AB"/>
    <w:rsid w:val="00372839"/>
    <w:rsid w:val="0038432B"/>
    <w:rsid w:val="00391D5F"/>
    <w:rsid w:val="003A3E13"/>
    <w:rsid w:val="003A6386"/>
    <w:rsid w:val="003C3A30"/>
    <w:rsid w:val="003C4B0A"/>
    <w:rsid w:val="003F7E50"/>
    <w:rsid w:val="004021F8"/>
    <w:rsid w:val="00404E81"/>
    <w:rsid w:val="00414A94"/>
    <w:rsid w:val="004151F8"/>
    <w:rsid w:val="00417215"/>
    <w:rsid w:val="004232D4"/>
    <w:rsid w:val="00431C34"/>
    <w:rsid w:val="00432F00"/>
    <w:rsid w:val="00437C83"/>
    <w:rsid w:val="00443783"/>
    <w:rsid w:val="004465B7"/>
    <w:rsid w:val="004553E7"/>
    <w:rsid w:val="00466756"/>
    <w:rsid w:val="004725A0"/>
    <w:rsid w:val="00481A2B"/>
    <w:rsid w:val="00491875"/>
    <w:rsid w:val="00494BBF"/>
    <w:rsid w:val="004964EF"/>
    <w:rsid w:val="004A3746"/>
    <w:rsid w:val="004A39E0"/>
    <w:rsid w:val="004B6C6A"/>
    <w:rsid w:val="004C6129"/>
    <w:rsid w:val="004D24E1"/>
    <w:rsid w:val="004D2C86"/>
    <w:rsid w:val="004D42F2"/>
    <w:rsid w:val="004D7B27"/>
    <w:rsid w:val="004E29F2"/>
    <w:rsid w:val="004F4444"/>
    <w:rsid w:val="0051060D"/>
    <w:rsid w:val="0051195A"/>
    <w:rsid w:val="0051383F"/>
    <w:rsid w:val="00513A6D"/>
    <w:rsid w:val="00517FA6"/>
    <w:rsid w:val="00527543"/>
    <w:rsid w:val="00537300"/>
    <w:rsid w:val="00541E4E"/>
    <w:rsid w:val="00546C99"/>
    <w:rsid w:val="00550ADC"/>
    <w:rsid w:val="005512A0"/>
    <w:rsid w:val="00552572"/>
    <w:rsid w:val="00565210"/>
    <w:rsid w:val="00577A71"/>
    <w:rsid w:val="005832AD"/>
    <w:rsid w:val="00595E65"/>
    <w:rsid w:val="005A1880"/>
    <w:rsid w:val="005A2E1E"/>
    <w:rsid w:val="005B6E3A"/>
    <w:rsid w:val="005C15DB"/>
    <w:rsid w:val="005C4A4E"/>
    <w:rsid w:val="005D17EA"/>
    <w:rsid w:val="005D568B"/>
    <w:rsid w:val="005D78E6"/>
    <w:rsid w:val="005E6D6A"/>
    <w:rsid w:val="005F41BA"/>
    <w:rsid w:val="00601067"/>
    <w:rsid w:val="0060635D"/>
    <w:rsid w:val="00610A4D"/>
    <w:rsid w:val="0061564C"/>
    <w:rsid w:val="00621F6C"/>
    <w:rsid w:val="006474BC"/>
    <w:rsid w:val="00651051"/>
    <w:rsid w:val="0065242B"/>
    <w:rsid w:val="00661FBA"/>
    <w:rsid w:val="00664529"/>
    <w:rsid w:val="00665858"/>
    <w:rsid w:val="00666239"/>
    <w:rsid w:val="00674018"/>
    <w:rsid w:val="00674C8E"/>
    <w:rsid w:val="00681477"/>
    <w:rsid w:val="00681C89"/>
    <w:rsid w:val="0069621C"/>
    <w:rsid w:val="0069798B"/>
    <w:rsid w:val="00697FA6"/>
    <w:rsid w:val="006B067E"/>
    <w:rsid w:val="006B5B12"/>
    <w:rsid w:val="006B70C1"/>
    <w:rsid w:val="006F6670"/>
    <w:rsid w:val="00703D25"/>
    <w:rsid w:val="0071113C"/>
    <w:rsid w:val="0071713B"/>
    <w:rsid w:val="00720C64"/>
    <w:rsid w:val="007243CB"/>
    <w:rsid w:val="007279AC"/>
    <w:rsid w:val="00733FBA"/>
    <w:rsid w:val="00734146"/>
    <w:rsid w:val="007353D9"/>
    <w:rsid w:val="007403BC"/>
    <w:rsid w:val="00746B19"/>
    <w:rsid w:val="00754C0C"/>
    <w:rsid w:val="007570DB"/>
    <w:rsid w:val="00766B73"/>
    <w:rsid w:val="00780A8D"/>
    <w:rsid w:val="00781B19"/>
    <w:rsid w:val="00782525"/>
    <w:rsid w:val="0078521A"/>
    <w:rsid w:val="00786ABA"/>
    <w:rsid w:val="00790B37"/>
    <w:rsid w:val="007915DC"/>
    <w:rsid w:val="007932B5"/>
    <w:rsid w:val="007B2DFB"/>
    <w:rsid w:val="007D5562"/>
    <w:rsid w:val="007D5E1F"/>
    <w:rsid w:val="007F48EC"/>
    <w:rsid w:val="007F5CED"/>
    <w:rsid w:val="00802941"/>
    <w:rsid w:val="00804557"/>
    <w:rsid w:val="00805B6D"/>
    <w:rsid w:val="00822D99"/>
    <w:rsid w:val="008235E3"/>
    <w:rsid w:val="00826E48"/>
    <w:rsid w:val="00827094"/>
    <w:rsid w:val="008333B2"/>
    <w:rsid w:val="00841E5C"/>
    <w:rsid w:val="00855069"/>
    <w:rsid w:val="00862F34"/>
    <w:rsid w:val="00866E6E"/>
    <w:rsid w:val="00872171"/>
    <w:rsid w:val="00872761"/>
    <w:rsid w:val="0087317B"/>
    <w:rsid w:val="00880CA0"/>
    <w:rsid w:val="00893394"/>
    <w:rsid w:val="0089651B"/>
    <w:rsid w:val="008A0530"/>
    <w:rsid w:val="008A605B"/>
    <w:rsid w:val="008B2F4E"/>
    <w:rsid w:val="008B46E8"/>
    <w:rsid w:val="008B4FD7"/>
    <w:rsid w:val="008B6667"/>
    <w:rsid w:val="008C626C"/>
    <w:rsid w:val="008E7096"/>
    <w:rsid w:val="008E7300"/>
    <w:rsid w:val="00913134"/>
    <w:rsid w:val="00916106"/>
    <w:rsid w:val="009237F8"/>
    <w:rsid w:val="0093490B"/>
    <w:rsid w:val="009437F7"/>
    <w:rsid w:val="009468D7"/>
    <w:rsid w:val="009954EC"/>
    <w:rsid w:val="00997D98"/>
    <w:rsid w:val="009C0B75"/>
    <w:rsid w:val="009C1BFA"/>
    <w:rsid w:val="009C4E0A"/>
    <w:rsid w:val="009D01CF"/>
    <w:rsid w:val="009D7E5B"/>
    <w:rsid w:val="009E2727"/>
    <w:rsid w:val="009E3347"/>
    <w:rsid w:val="009E61A8"/>
    <w:rsid w:val="009E71E1"/>
    <w:rsid w:val="009F277D"/>
    <w:rsid w:val="00A12DE6"/>
    <w:rsid w:val="00A16208"/>
    <w:rsid w:val="00A23831"/>
    <w:rsid w:val="00A2697C"/>
    <w:rsid w:val="00A33401"/>
    <w:rsid w:val="00A44BEF"/>
    <w:rsid w:val="00A54329"/>
    <w:rsid w:val="00A82922"/>
    <w:rsid w:val="00A86CCA"/>
    <w:rsid w:val="00A90A32"/>
    <w:rsid w:val="00AA0FC1"/>
    <w:rsid w:val="00AA1793"/>
    <w:rsid w:val="00AA232C"/>
    <w:rsid w:val="00AB1916"/>
    <w:rsid w:val="00AB2362"/>
    <w:rsid w:val="00AB2A05"/>
    <w:rsid w:val="00AD258A"/>
    <w:rsid w:val="00AD44A1"/>
    <w:rsid w:val="00AD67C6"/>
    <w:rsid w:val="00AE7952"/>
    <w:rsid w:val="00B060EC"/>
    <w:rsid w:val="00B0768A"/>
    <w:rsid w:val="00B11D61"/>
    <w:rsid w:val="00B14051"/>
    <w:rsid w:val="00B17FF9"/>
    <w:rsid w:val="00B2049E"/>
    <w:rsid w:val="00B2768A"/>
    <w:rsid w:val="00B327FF"/>
    <w:rsid w:val="00B36234"/>
    <w:rsid w:val="00B376B7"/>
    <w:rsid w:val="00B41912"/>
    <w:rsid w:val="00B578FF"/>
    <w:rsid w:val="00B64D8D"/>
    <w:rsid w:val="00B667E3"/>
    <w:rsid w:val="00B74E77"/>
    <w:rsid w:val="00B76A4A"/>
    <w:rsid w:val="00B8430B"/>
    <w:rsid w:val="00B92584"/>
    <w:rsid w:val="00BA13AC"/>
    <w:rsid w:val="00BC1AF9"/>
    <w:rsid w:val="00BC3627"/>
    <w:rsid w:val="00BC4439"/>
    <w:rsid w:val="00BC653B"/>
    <w:rsid w:val="00BC66C5"/>
    <w:rsid w:val="00BD6494"/>
    <w:rsid w:val="00BE5A95"/>
    <w:rsid w:val="00BF2D59"/>
    <w:rsid w:val="00BF3AA0"/>
    <w:rsid w:val="00C02739"/>
    <w:rsid w:val="00C04A83"/>
    <w:rsid w:val="00C05318"/>
    <w:rsid w:val="00C11F4A"/>
    <w:rsid w:val="00C20176"/>
    <w:rsid w:val="00C35761"/>
    <w:rsid w:val="00C41598"/>
    <w:rsid w:val="00C44864"/>
    <w:rsid w:val="00C460BD"/>
    <w:rsid w:val="00C53BA0"/>
    <w:rsid w:val="00C76C97"/>
    <w:rsid w:val="00C80F09"/>
    <w:rsid w:val="00C90BD4"/>
    <w:rsid w:val="00C9237C"/>
    <w:rsid w:val="00CC1A8B"/>
    <w:rsid w:val="00CC33F7"/>
    <w:rsid w:val="00CC589F"/>
    <w:rsid w:val="00CC77FF"/>
    <w:rsid w:val="00CD3780"/>
    <w:rsid w:val="00CD3B5F"/>
    <w:rsid w:val="00CE168E"/>
    <w:rsid w:val="00CE5A62"/>
    <w:rsid w:val="00CF2632"/>
    <w:rsid w:val="00D009EE"/>
    <w:rsid w:val="00D04D68"/>
    <w:rsid w:val="00D05DE8"/>
    <w:rsid w:val="00D07821"/>
    <w:rsid w:val="00D10AA8"/>
    <w:rsid w:val="00D11C71"/>
    <w:rsid w:val="00D13F75"/>
    <w:rsid w:val="00D14BD8"/>
    <w:rsid w:val="00D212E3"/>
    <w:rsid w:val="00D237A1"/>
    <w:rsid w:val="00D24239"/>
    <w:rsid w:val="00D27F67"/>
    <w:rsid w:val="00D479A5"/>
    <w:rsid w:val="00D51D25"/>
    <w:rsid w:val="00D56A3C"/>
    <w:rsid w:val="00D603FC"/>
    <w:rsid w:val="00D81FFD"/>
    <w:rsid w:val="00D854E8"/>
    <w:rsid w:val="00D90601"/>
    <w:rsid w:val="00DA13B2"/>
    <w:rsid w:val="00DA37CC"/>
    <w:rsid w:val="00DB3B21"/>
    <w:rsid w:val="00DB6785"/>
    <w:rsid w:val="00DD0EEC"/>
    <w:rsid w:val="00DD131B"/>
    <w:rsid w:val="00DE3CA3"/>
    <w:rsid w:val="00DE65D6"/>
    <w:rsid w:val="00DE6689"/>
    <w:rsid w:val="00DF50D9"/>
    <w:rsid w:val="00E151EF"/>
    <w:rsid w:val="00E154B9"/>
    <w:rsid w:val="00E33799"/>
    <w:rsid w:val="00E40018"/>
    <w:rsid w:val="00E508C1"/>
    <w:rsid w:val="00E50B4A"/>
    <w:rsid w:val="00E67B0D"/>
    <w:rsid w:val="00E805AC"/>
    <w:rsid w:val="00E81E90"/>
    <w:rsid w:val="00E83D92"/>
    <w:rsid w:val="00E84779"/>
    <w:rsid w:val="00EA635C"/>
    <w:rsid w:val="00EB0D25"/>
    <w:rsid w:val="00EB1954"/>
    <w:rsid w:val="00EC25D8"/>
    <w:rsid w:val="00EC27A3"/>
    <w:rsid w:val="00EC2D98"/>
    <w:rsid w:val="00EE4FF9"/>
    <w:rsid w:val="00EE569F"/>
    <w:rsid w:val="00EF2746"/>
    <w:rsid w:val="00F002F8"/>
    <w:rsid w:val="00F024E3"/>
    <w:rsid w:val="00F156CC"/>
    <w:rsid w:val="00F1596F"/>
    <w:rsid w:val="00F26295"/>
    <w:rsid w:val="00F43774"/>
    <w:rsid w:val="00F50299"/>
    <w:rsid w:val="00F541E4"/>
    <w:rsid w:val="00F5443C"/>
    <w:rsid w:val="00F6154E"/>
    <w:rsid w:val="00F67408"/>
    <w:rsid w:val="00F71575"/>
    <w:rsid w:val="00F80EE7"/>
    <w:rsid w:val="00F868CF"/>
    <w:rsid w:val="00F966EC"/>
    <w:rsid w:val="00F969ED"/>
    <w:rsid w:val="00FB78B5"/>
    <w:rsid w:val="00FD0E5F"/>
    <w:rsid w:val="00FD1D2D"/>
    <w:rsid w:val="00FD2EF3"/>
    <w:rsid w:val="00FE171D"/>
    <w:rsid w:val="00FE1920"/>
    <w:rsid w:val="00FE48FD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82B05"/>
  <w15:docId w15:val="{2798073B-5ACC-494E-9BA5-909E445D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7F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1EED"/>
  </w:style>
  <w:style w:type="paragraph" w:styleId="a5">
    <w:name w:val="footer"/>
    <w:basedOn w:val="a"/>
    <w:link w:val="a6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1EED"/>
  </w:style>
  <w:style w:type="paragraph" w:styleId="a7">
    <w:name w:val="Balloon Text"/>
    <w:basedOn w:val="a"/>
    <w:link w:val="a8"/>
    <w:uiPriority w:val="99"/>
    <w:semiHidden/>
    <w:unhideWhenUsed/>
    <w:rsid w:val="002B1EE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1E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1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1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1EE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4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F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DB6785"/>
    <w:rPr>
      <w:i/>
      <w:iCs/>
    </w:rPr>
  </w:style>
  <w:style w:type="paragraph" w:styleId="af1">
    <w:name w:val="List Paragraph"/>
    <w:basedOn w:val="a"/>
    <w:uiPriority w:val="34"/>
    <w:qFormat/>
    <w:rsid w:val="00FE17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4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">
    <w:name w:val="il"/>
    <w:basedOn w:val="a0"/>
    <w:rsid w:val="009E3347"/>
  </w:style>
  <w:style w:type="table" w:styleId="-1">
    <w:name w:val="Light Shading Accent 1"/>
    <w:basedOn w:val="a1"/>
    <w:uiPriority w:val="60"/>
    <w:rsid w:val="001B68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Light Shading"/>
    <w:basedOn w:val="a1"/>
    <w:uiPriority w:val="60"/>
    <w:rsid w:val="001B68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4">
    <w:name w:val="Table Grid"/>
    <w:basedOn w:val="a1"/>
    <w:uiPriority w:val="59"/>
    <w:rsid w:val="001B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1B68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B68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B68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kab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ab.k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87BE-EDB4-8C4E-B712-DE4F4630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Microsoft Office User</cp:lastModifiedBy>
  <cp:revision>4</cp:revision>
  <dcterms:created xsi:type="dcterms:W3CDTF">2018-11-09T04:44:00Z</dcterms:created>
  <dcterms:modified xsi:type="dcterms:W3CDTF">2018-11-09T05:15:00Z</dcterms:modified>
</cp:coreProperties>
</file>